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CC5" w:rsidRDefault="00865CC5" w:rsidP="00865CC5">
      <w:pPr>
        <w:spacing w:before="60" w:after="60"/>
        <w:jc w:val="center"/>
        <w:rPr>
          <w:b/>
          <w:sz w:val="32"/>
          <w:szCs w:val="32"/>
        </w:rPr>
      </w:pPr>
      <w:bookmarkStart w:id="0" w:name="_GoBack"/>
      <w:r w:rsidRPr="00A22B13">
        <w:rPr>
          <w:b/>
          <w:sz w:val="32"/>
          <w:szCs w:val="32"/>
        </w:rPr>
        <w:t>СОГЛАШЕНИЕ О НЕРАЗГЛАШЕНИИ КОНФИДЕНЦИАЛЬНОЙ ИНФОРМАЦИИ</w:t>
      </w:r>
    </w:p>
    <w:bookmarkEnd w:id="0"/>
    <w:p w:rsidR="00865CC5" w:rsidRPr="00A22B13" w:rsidRDefault="00865CC5" w:rsidP="00865CC5">
      <w:pPr>
        <w:spacing w:before="60" w:after="60"/>
        <w:jc w:val="center"/>
        <w:rPr>
          <w:b/>
          <w:sz w:val="32"/>
          <w:szCs w:val="32"/>
        </w:rPr>
      </w:pPr>
    </w:p>
    <w:p w:rsidR="00865CC5" w:rsidRPr="007E616C" w:rsidRDefault="00865CC5" w:rsidP="00865CC5">
      <w:pPr>
        <w:pStyle w:val="3"/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b/>
          <w:sz w:val="28"/>
          <w:szCs w:val="28"/>
        </w:rPr>
        <w:t>Товарищество с ограниченной ответственностью «Казахстанско-Американский свободный университет»</w:t>
      </w:r>
      <w:r w:rsidRPr="007E616C">
        <w:rPr>
          <w:sz w:val="28"/>
          <w:szCs w:val="28"/>
        </w:rPr>
        <w:t>, находящееся по адресу: г. Усть-Каменогорск, ул. Бажова, 68, Свидетельство о государственной перерегистрации юридического лица № 10937-1917</w:t>
      </w:r>
      <w:r>
        <w:rPr>
          <w:sz w:val="28"/>
          <w:szCs w:val="28"/>
        </w:rPr>
        <w:t xml:space="preserve">-ТОО, выдано 11 декабря 2001г. </w:t>
      </w:r>
      <w:r w:rsidRPr="007E616C">
        <w:rPr>
          <w:sz w:val="28"/>
          <w:szCs w:val="28"/>
        </w:rPr>
        <w:t xml:space="preserve">именуемое в дальнейшем  </w:t>
      </w:r>
      <w:r w:rsidRPr="007E616C">
        <w:rPr>
          <w:b/>
          <w:sz w:val="28"/>
          <w:szCs w:val="28"/>
        </w:rPr>
        <w:t>«Работодатель»</w:t>
      </w:r>
      <w:r w:rsidRPr="007E616C">
        <w:rPr>
          <w:sz w:val="28"/>
          <w:szCs w:val="28"/>
        </w:rPr>
        <w:t xml:space="preserve">, в лице Президента, академика </w:t>
      </w:r>
      <w:proofErr w:type="spellStart"/>
      <w:r w:rsidRPr="007E616C">
        <w:rPr>
          <w:b/>
          <w:sz w:val="28"/>
          <w:szCs w:val="28"/>
        </w:rPr>
        <w:t>Мамбетказиева</w:t>
      </w:r>
      <w:proofErr w:type="spellEnd"/>
      <w:r w:rsidRPr="007E616C">
        <w:rPr>
          <w:b/>
          <w:sz w:val="28"/>
          <w:szCs w:val="28"/>
        </w:rPr>
        <w:t xml:space="preserve"> </w:t>
      </w:r>
      <w:proofErr w:type="spellStart"/>
      <w:r w:rsidRPr="007E616C">
        <w:rPr>
          <w:b/>
          <w:sz w:val="28"/>
          <w:szCs w:val="28"/>
        </w:rPr>
        <w:t>Ережепа</w:t>
      </w:r>
      <w:proofErr w:type="spellEnd"/>
      <w:r w:rsidRPr="007E616C">
        <w:rPr>
          <w:b/>
          <w:sz w:val="28"/>
          <w:szCs w:val="28"/>
        </w:rPr>
        <w:t xml:space="preserve"> </w:t>
      </w:r>
      <w:proofErr w:type="spellStart"/>
      <w:r w:rsidRPr="007E616C">
        <w:rPr>
          <w:b/>
          <w:sz w:val="28"/>
          <w:szCs w:val="28"/>
        </w:rPr>
        <w:t>Альхаировича</w:t>
      </w:r>
      <w:proofErr w:type="spellEnd"/>
      <w:r w:rsidRPr="007E616C">
        <w:rPr>
          <w:sz w:val="28"/>
          <w:szCs w:val="28"/>
        </w:rPr>
        <w:t xml:space="preserve">., действующего на основании Устава, с одной стороны, </w:t>
      </w:r>
    </w:p>
    <w:p w:rsidR="00865CC5" w:rsidRPr="007E616C" w:rsidRDefault="00865CC5" w:rsidP="00865CC5">
      <w:pPr>
        <w:pStyle w:val="3"/>
        <w:spacing w:beforeLines="40" w:before="96" w:afterLines="40" w:after="96"/>
        <w:ind w:left="0" w:firstLine="539"/>
        <w:jc w:val="both"/>
        <w:rPr>
          <w:b/>
          <w:bCs/>
          <w:sz w:val="28"/>
          <w:szCs w:val="28"/>
        </w:rPr>
      </w:pPr>
      <w:r w:rsidRPr="007E616C">
        <w:rPr>
          <w:bCs/>
          <w:sz w:val="28"/>
          <w:szCs w:val="28"/>
        </w:rPr>
        <w:t>Гражданин(-ка) Республики Казахстан</w:t>
      </w:r>
      <w:r w:rsidRPr="007E616C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_____________________</w:t>
      </w:r>
    </w:p>
    <w:p w:rsidR="00865CC5" w:rsidRDefault="00865CC5" w:rsidP="00865CC5">
      <w:pPr>
        <w:pStyle w:val="3"/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 xml:space="preserve"> именуемый(-</w:t>
      </w:r>
      <w:proofErr w:type="spellStart"/>
      <w:r w:rsidRPr="007E616C">
        <w:rPr>
          <w:sz w:val="28"/>
          <w:szCs w:val="28"/>
        </w:rPr>
        <w:t>ая</w:t>
      </w:r>
      <w:proofErr w:type="spellEnd"/>
      <w:r w:rsidRPr="007E616C">
        <w:rPr>
          <w:sz w:val="28"/>
          <w:szCs w:val="28"/>
        </w:rPr>
        <w:t xml:space="preserve">) в дальнейшем </w:t>
      </w:r>
      <w:r w:rsidRPr="007E616C">
        <w:rPr>
          <w:b/>
          <w:bCs/>
          <w:sz w:val="28"/>
          <w:szCs w:val="28"/>
        </w:rPr>
        <w:t>"Работник"</w:t>
      </w:r>
      <w:r w:rsidRPr="007E616C">
        <w:rPr>
          <w:sz w:val="28"/>
          <w:szCs w:val="28"/>
        </w:rPr>
        <w:t>, действующий (-</w:t>
      </w:r>
      <w:proofErr w:type="spellStart"/>
      <w:r w:rsidRPr="007E616C">
        <w:rPr>
          <w:sz w:val="28"/>
          <w:szCs w:val="28"/>
        </w:rPr>
        <w:t>ая</w:t>
      </w:r>
      <w:proofErr w:type="spellEnd"/>
      <w:r w:rsidRPr="007E616C">
        <w:rPr>
          <w:sz w:val="28"/>
          <w:szCs w:val="28"/>
        </w:rPr>
        <w:t xml:space="preserve">) от своего имени как физическое лицо, с другой стороны, далее совместно именуемые Стороны, во исполнение обязательств по Трудовому договору </w:t>
      </w:r>
      <w:proofErr w:type="gramStart"/>
      <w:r w:rsidRPr="007E616C">
        <w:rPr>
          <w:sz w:val="28"/>
          <w:szCs w:val="28"/>
        </w:rPr>
        <w:t>№  г.</w:t>
      </w:r>
      <w:proofErr w:type="gramEnd"/>
      <w:r w:rsidRPr="007E616C">
        <w:rPr>
          <w:sz w:val="28"/>
          <w:szCs w:val="28"/>
        </w:rPr>
        <w:t xml:space="preserve"> (далее – ТД) заключили настоящее Соглашение о нижеследующем:</w:t>
      </w:r>
    </w:p>
    <w:p w:rsidR="00865CC5" w:rsidRPr="007E616C" w:rsidRDefault="00865CC5" w:rsidP="00865CC5">
      <w:pPr>
        <w:pStyle w:val="3"/>
        <w:spacing w:beforeLines="40" w:before="96" w:afterLines="40" w:after="96"/>
        <w:ind w:firstLine="540"/>
        <w:rPr>
          <w:sz w:val="28"/>
          <w:szCs w:val="28"/>
        </w:rPr>
      </w:pPr>
    </w:p>
    <w:p w:rsidR="00865CC5" w:rsidRPr="007E616C" w:rsidRDefault="00865CC5" w:rsidP="00865CC5">
      <w:pPr>
        <w:pStyle w:val="3"/>
        <w:widowControl w:val="0"/>
        <w:numPr>
          <w:ilvl w:val="0"/>
          <w:numId w:val="1"/>
        </w:numPr>
        <w:tabs>
          <w:tab w:val="clear" w:pos="720"/>
          <w:tab w:val="left" w:pos="360"/>
        </w:tabs>
        <w:spacing w:beforeLines="40" w:before="96" w:afterLines="40" w:after="96"/>
        <w:ind w:left="360"/>
        <w:jc w:val="center"/>
        <w:rPr>
          <w:b/>
          <w:bCs/>
          <w:sz w:val="28"/>
          <w:szCs w:val="28"/>
        </w:rPr>
      </w:pPr>
      <w:r w:rsidRPr="007E616C">
        <w:rPr>
          <w:b/>
          <w:bCs/>
          <w:sz w:val="28"/>
          <w:szCs w:val="28"/>
        </w:rPr>
        <w:t>Предмет договора.</w:t>
      </w:r>
    </w:p>
    <w:p w:rsidR="00865CC5" w:rsidRPr="007E616C" w:rsidRDefault="00865CC5" w:rsidP="00865CC5">
      <w:pPr>
        <w:pStyle w:val="3"/>
        <w:widowControl w:val="0"/>
        <w:tabs>
          <w:tab w:val="num" w:pos="-57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Настоящим Соглашением Стороны гарантируют друг другу о неразглашении конфиденциальной информации, доступ к которой они получают при исполнении обязанностей по ТД:</w:t>
      </w:r>
    </w:p>
    <w:p w:rsidR="00865CC5" w:rsidRPr="007E616C" w:rsidRDefault="00865CC5" w:rsidP="00865CC5">
      <w:pPr>
        <w:pStyle w:val="3"/>
        <w:widowControl w:val="0"/>
        <w:tabs>
          <w:tab w:val="num" w:pos="-5760"/>
          <w:tab w:val="num" w:pos="21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Работник подписанием настоящего Соглашения подтверждает, сто поставлен в известность о том, что при выполнении трудовых обязанностей будет допущен к информации, отнесенной к коммерческой тайне и служебной информации Работодателя, принимает на себя добровольное обязательство, связанное с сохранением коммерческой тайны и служебной информации, на условиях, предусмотренных настоящим Договором-обязательством;</w:t>
      </w:r>
    </w:p>
    <w:p w:rsidR="00865CC5" w:rsidRDefault="00865CC5" w:rsidP="00865CC5">
      <w:pPr>
        <w:pStyle w:val="3"/>
        <w:widowControl w:val="0"/>
        <w:tabs>
          <w:tab w:val="num" w:pos="-5760"/>
          <w:tab w:val="num" w:pos="72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Работодатель подписанием настоящего Соглашения гарантирует защиту персональных данных Работника и обязуется осуществлять обработку (получение, хранение и передачу) указанных данных исключительно в порядке и на условиях, предусмотренных действующим законодательством Республики Казахстан.</w:t>
      </w:r>
    </w:p>
    <w:p w:rsidR="00865CC5" w:rsidRPr="007E616C" w:rsidRDefault="00865CC5" w:rsidP="00865CC5">
      <w:pPr>
        <w:pStyle w:val="3"/>
        <w:widowControl w:val="0"/>
        <w:tabs>
          <w:tab w:val="num" w:pos="720"/>
        </w:tabs>
        <w:spacing w:beforeLines="40" w:before="96" w:afterLines="40" w:after="96"/>
        <w:ind w:left="0"/>
        <w:jc w:val="both"/>
        <w:rPr>
          <w:sz w:val="28"/>
          <w:szCs w:val="28"/>
        </w:rPr>
      </w:pPr>
    </w:p>
    <w:p w:rsidR="00865CC5" w:rsidRPr="007E616C" w:rsidRDefault="00865CC5" w:rsidP="00865CC5">
      <w:pPr>
        <w:pStyle w:val="3"/>
        <w:widowControl w:val="0"/>
        <w:numPr>
          <w:ilvl w:val="0"/>
          <w:numId w:val="1"/>
        </w:numPr>
        <w:tabs>
          <w:tab w:val="clear" w:pos="720"/>
          <w:tab w:val="left" w:pos="360"/>
        </w:tabs>
        <w:spacing w:beforeLines="40" w:before="96" w:afterLines="40" w:after="96"/>
        <w:ind w:left="360"/>
        <w:jc w:val="center"/>
        <w:rPr>
          <w:b/>
          <w:bCs/>
          <w:sz w:val="28"/>
          <w:szCs w:val="28"/>
        </w:rPr>
      </w:pPr>
      <w:r w:rsidRPr="007E616C">
        <w:rPr>
          <w:b/>
          <w:bCs/>
          <w:sz w:val="28"/>
          <w:szCs w:val="28"/>
        </w:rPr>
        <w:t>Обязанности Сторон.</w:t>
      </w:r>
    </w:p>
    <w:p w:rsidR="00865CC5" w:rsidRPr="007E616C" w:rsidRDefault="00865CC5" w:rsidP="00865CC5">
      <w:pPr>
        <w:pStyle w:val="3"/>
        <w:widowControl w:val="0"/>
        <w:tabs>
          <w:tab w:val="num" w:pos="144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b/>
          <w:bCs/>
          <w:sz w:val="28"/>
          <w:szCs w:val="28"/>
        </w:rPr>
        <w:t>Работник</w:t>
      </w:r>
      <w:r w:rsidRPr="007E616C">
        <w:rPr>
          <w:sz w:val="28"/>
          <w:szCs w:val="28"/>
        </w:rPr>
        <w:t xml:space="preserve">, в соответствии с законодательством Республики Казахстан о коммерческой тайне, нормативными и организационно-распорядительными актами Работодателя, регламентирующими защиту коммерческой тайны и служебной информации, с которыми он был ознакомлен, принимая на себя обязательство по неразглашению доверенных ему сведений, </w:t>
      </w:r>
      <w:r w:rsidRPr="007E616C">
        <w:rPr>
          <w:b/>
          <w:bCs/>
          <w:sz w:val="28"/>
          <w:szCs w:val="28"/>
        </w:rPr>
        <w:t>обязуется</w:t>
      </w:r>
      <w:r w:rsidRPr="007E616C">
        <w:rPr>
          <w:sz w:val="28"/>
          <w:szCs w:val="28"/>
        </w:rPr>
        <w:t>: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 xml:space="preserve">своевременно представлять Работодателю сведения о возникновении </w:t>
      </w:r>
      <w:r w:rsidRPr="007E616C">
        <w:rPr>
          <w:sz w:val="28"/>
          <w:szCs w:val="28"/>
        </w:rPr>
        <w:lastRenderedPageBreak/>
        <w:t>оснований для отказа Работнику в допуске или ограничении допуска к коммерческой тайне и служебной информации;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 уклоняться от проверочных мероприятий и не сообщать заведомо ложные анкетные данные;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в случае попытки посторонних лиц получить информацию конфиденциального характера немедленно сообщать об этом Работодателю;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полно и своевременно информировать Работодателя об изменениях в биографических данных;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даже в случае однократного нарушения принятых на себя обязательств, связанных с защитой коммерческой тайны и служебной информации, а равно возникновения обстоятельств, являющихся основанием для отказа в допуске к коммерческой тайне и служебной информации, возместить Работодателю все прямые и косвенные убытки, нанесенные таким нарушением;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добросовестно выполнять требования настоящего Соглашения, строго сохранять доверенные ему сведения, относящиеся к коммерческой тайне и служебной информации, в период трудовых отношений и в течение 5 лет после их прекращения, в том числе: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 разглашать сведения, составляющие коммерческую тайну и служебную информацию, которые будут Работнику доверены или станут известны по работе (службе);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выполнять требования нормативных и организационно-распорядительных актов Работодателя, регламентирующих порядок защиты коммерческой тайны и служебной информации;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 передавать третьим лицам и не раскрывать публично сведения, составляющие коммерческую тайну и служебную информацию Работодателя, без его согласия;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 использовать знание коммерческой тайны и служебной информации для занятия любой деятельностью, которая в качестве конкурентного действия (либо ущерба ее интересам) может нанести ущерб Работодателю;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в случае попытки посторонних лиц, либо работников (служащих) Работодателя не имеющих отношения к известной Работнику информации получить от него сведения, составляющие коммерческую тайну и служебную информацию немедленно сообщить Работодателю;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сохранять коммерческую тайну и служебную информацию тех предприятий (лиц), с которыми Работодатель имеет деловые отношения;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незамедлительно сообщать Работодателю об утрате (недостаче) носителей коммерческой тайны, удостоверений, пропусков, ключей от режимных помещений, хранилищ, сейфов (металлических шкафов), печатей и о других фактах, которые могут привести к разглашению коммерческой тайны и служебной информации Работодателя, а также о причинах и условиях возможной утечки сведений;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lastRenderedPageBreak/>
        <w:t>незамедлительно сообщать Работодателю о ставших известными Работнику случаях разглашения коммерческой тайны и служебной информации сотрудниками Работодателя и о других, ставших известными Работнику источниках утечки коммерческой тайны и служебной информации Работодателя, в том числе Деловых партнеров (Клиентов) Работодателя;</w:t>
      </w:r>
    </w:p>
    <w:p w:rsidR="00865CC5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в случае увольнения все носители коммерческой тайны Работодателя (рукописи, черновики, чертежи, магнитные ленты, диски, дискеты, распечатки на принтере, кино- и фото- негативы, позитивы, модели, материалы, изделия и пр.), и имущество, предназначенное для защиты информации, которые находились в распоряжении Работника в связи с выполнением им должностных обязанностей во время работы (службы), передать Работодателю.</w:t>
      </w:r>
    </w:p>
    <w:p w:rsidR="00865CC5" w:rsidRPr="007E616C" w:rsidRDefault="00865CC5" w:rsidP="00865CC5">
      <w:pPr>
        <w:pStyle w:val="3"/>
        <w:widowControl w:val="0"/>
        <w:tabs>
          <w:tab w:val="num" w:pos="2880"/>
        </w:tabs>
        <w:spacing w:beforeLines="40" w:before="96" w:afterLines="40" w:after="96"/>
        <w:ind w:left="0" w:firstLine="540"/>
        <w:jc w:val="both"/>
        <w:rPr>
          <w:sz w:val="28"/>
          <w:szCs w:val="28"/>
        </w:rPr>
      </w:pPr>
    </w:p>
    <w:p w:rsidR="00865CC5" w:rsidRPr="007E616C" w:rsidRDefault="00865CC5" w:rsidP="00865CC5">
      <w:pPr>
        <w:pStyle w:val="3"/>
        <w:widowControl w:val="0"/>
        <w:tabs>
          <w:tab w:val="num" w:pos="1440"/>
        </w:tabs>
        <w:spacing w:beforeLines="40" w:before="96" w:afterLines="40" w:after="96"/>
        <w:ind w:left="0" w:firstLine="540"/>
        <w:jc w:val="both"/>
        <w:rPr>
          <w:b/>
          <w:bCs/>
          <w:sz w:val="28"/>
          <w:szCs w:val="28"/>
        </w:rPr>
      </w:pPr>
      <w:r w:rsidRPr="007E616C">
        <w:rPr>
          <w:b/>
          <w:bCs/>
          <w:sz w:val="28"/>
          <w:szCs w:val="28"/>
        </w:rPr>
        <w:t>Работодатель обязуется: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осуществлять обработку персональных данных Работника исключительно в целях обеспечения соблюдения законов и иных нормативных правовых актов, содействия Работнику в трудоустройстве, обучении и продвижении по службе, обеспечения личной безопасности Работника;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 требовать у Работника предоставления информации о его политических, религиозных и иных убеждениях и частной жизни;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 требовать у Работника информацию о его членстве или деятельности в общественных объединениях, в том числе в профессиональных союзах;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при принятии решений, затрагивающих интересы Работника, не основываться на персональных данных Работника, полученных в результате их автоматизированной обработки или электронным способом;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осуществлять и обеспечивать защиту персональных данных Работника в порядке, установленном законодательством Республики Казахстан;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ознакомить Работника с актом Работодателя, устанавливающим порядок хранения персональных данных Работника;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не сообщать персональные данные Работника третьей стороне без письменного согласия Работника;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разрешать доступ к персональным данным Работника только специально уполномоченным лицам. При этом указанные лица должны иметь право получать только те персональные данные Работника, которые необходимы для выполнения конкретных функций, и соблюдать режим конфиденциальности;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осуществлять передачу персональных данных Работника в пределах организации в соответствии с актом Работодателя, с которым должен быть ознакомлен Работник.</w:t>
      </w:r>
    </w:p>
    <w:p w:rsidR="00865CC5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 xml:space="preserve">нести иные обязанности, предусмотренные Главой 5 Трудового Кодекса </w:t>
      </w:r>
      <w:r w:rsidRPr="007E616C">
        <w:rPr>
          <w:sz w:val="28"/>
          <w:szCs w:val="28"/>
        </w:rPr>
        <w:lastRenderedPageBreak/>
        <w:t>Республики Казахстан.</w:t>
      </w:r>
    </w:p>
    <w:p w:rsidR="00865CC5" w:rsidRPr="007E616C" w:rsidRDefault="00865CC5" w:rsidP="00865CC5">
      <w:pPr>
        <w:pStyle w:val="3"/>
        <w:widowControl w:val="0"/>
        <w:tabs>
          <w:tab w:val="num" w:pos="2160"/>
        </w:tabs>
        <w:spacing w:beforeLines="40" w:before="96" w:afterLines="40" w:after="96"/>
        <w:ind w:left="0" w:firstLine="539"/>
        <w:jc w:val="both"/>
        <w:rPr>
          <w:sz w:val="28"/>
          <w:szCs w:val="28"/>
        </w:rPr>
      </w:pPr>
    </w:p>
    <w:p w:rsidR="00865CC5" w:rsidRPr="007E616C" w:rsidRDefault="00865CC5" w:rsidP="00865CC5">
      <w:pPr>
        <w:pStyle w:val="3"/>
        <w:widowControl w:val="0"/>
        <w:numPr>
          <w:ilvl w:val="0"/>
          <w:numId w:val="1"/>
        </w:numPr>
        <w:tabs>
          <w:tab w:val="clear" w:pos="720"/>
          <w:tab w:val="left" w:pos="360"/>
        </w:tabs>
        <w:spacing w:beforeLines="40" w:before="96" w:afterLines="40" w:after="96"/>
        <w:ind w:left="360"/>
        <w:jc w:val="center"/>
        <w:rPr>
          <w:b/>
          <w:bCs/>
          <w:sz w:val="28"/>
          <w:szCs w:val="28"/>
        </w:rPr>
      </w:pPr>
      <w:r w:rsidRPr="007E616C">
        <w:rPr>
          <w:b/>
          <w:bCs/>
          <w:sz w:val="28"/>
          <w:szCs w:val="28"/>
        </w:rPr>
        <w:t>Заключительные положения</w:t>
      </w:r>
    </w:p>
    <w:p w:rsidR="00865CC5" w:rsidRPr="007E616C" w:rsidRDefault="00865CC5" w:rsidP="00865CC5">
      <w:pPr>
        <w:pStyle w:val="3"/>
        <w:widowControl w:val="0"/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Подписанием настоящего Соглашения Работник подтверждает, что он предупрежден, что за разглашение сведений, составляющих коммерческую тайну, или за утрату носителей информации, содержащих такие сведения, а также иные нарушения режима секретности будет привлечен к ответственности в соответствии с действующим законодательством Республики Казахстан. Ему известно, что нарушение нормативных и организационно-распорядительных актов, регламентирующих защиту коммерческой тайны и служебной информации Работодателя, может повлечь уголовную, административную, гражданско-правовую или иную ответственность в соответствии с законодательством РК в виде лишения свободы, денежного штрафа, обязанности по возмещению ущерба Работодателю (убытков, упущенной выгоды и морального ущерба).</w:t>
      </w:r>
    </w:p>
    <w:p w:rsidR="00865CC5" w:rsidRPr="007E616C" w:rsidRDefault="00865CC5" w:rsidP="00865CC5">
      <w:pPr>
        <w:pStyle w:val="3"/>
        <w:widowControl w:val="0"/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Настоящее Соглашение вступает в силу с момента его подписания Сторонами и действует в течение срока действия ТД, а также в течение 5 (пять) лет с момента прекращения действия ТД.</w:t>
      </w:r>
    </w:p>
    <w:p w:rsidR="00865CC5" w:rsidRPr="007E616C" w:rsidRDefault="00865CC5" w:rsidP="00865CC5">
      <w:pPr>
        <w:pStyle w:val="3"/>
        <w:widowControl w:val="0"/>
        <w:spacing w:beforeLines="40" w:before="96" w:afterLines="40" w:after="96"/>
        <w:ind w:left="0" w:firstLine="539"/>
        <w:jc w:val="both"/>
        <w:rPr>
          <w:sz w:val="28"/>
          <w:szCs w:val="28"/>
        </w:rPr>
      </w:pPr>
      <w:r w:rsidRPr="007E616C">
        <w:rPr>
          <w:sz w:val="28"/>
          <w:szCs w:val="28"/>
        </w:rPr>
        <w:t>Настоящее Соглашение составлено в двух экземплярах на русском языке, имеющих одинаковую юридическую силу, по одному экземпляру для каждой из Сторон.</w:t>
      </w:r>
    </w:p>
    <w:p w:rsidR="00865CC5" w:rsidRDefault="00865CC5" w:rsidP="00865CC5">
      <w:pPr>
        <w:spacing w:beforeLines="40" w:before="96" w:afterLines="40" w:after="96"/>
        <w:ind w:firstLine="539"/>
        <w:jc w:val="both"/>
        <w:rPr>
          <w:sz w:val="28"/>
          <w:szCs w:val="28"/>
        </w:rPr>
      </w:pPr>
    </w:p>
    <w:p w:rsidR="00865CC5" w:rsidRDefault="00865CC5" w:rsidP="00865CC5">
      <w:pPr>
        <w:spacing w:beforeLines="40" w:before="96" w:afterLines="40" w:after="96"/>
        <w:ind w:firstLine="539"/>
        <w:jc w:val="both"/>
        <w:rPr>
          <w:sz w:val="28"/>
          <w:szCs w:val="28"/>
        </w:rPr>
      </w:pPr>
    </w:p>
    <w:p w:rsidR="000C7C47" w:rsidRDefault="000C7C47"/>
    <w:sectPr w:rsidR="000C7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0A0BD1"/>
    <w:multiLevelType w:val="hybridMultilevel"/>
    <w:tmpl w:val="4186470E"/>
    <w:lvl w:ilvl="0" w:tplc="70001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DA83FC">
      <w:numFmt w:val="none"/>
      <w:lvlText w:val=""/>
      <w:lvlJc w:val="left"/>
      <w:pPr>
        <w:tabs>
          <w:tab w:val="num" w:pos="360"/>
        </w:tabs>
      </w:pPr>
    </w:lvl>
    <w:lvl w:ilvl="2" w:tplc="BEA67EA4">
      <w:numFmt w:val="none"/>
      <w:lvlText w:val=""/>
      <w:lvlJc w:val="left"/>
      <w:pPr>
        <w:tabs>
          <w:tab w:val="num" w:pos="360"/>
        </w:tabs>
      </w:pPr>
    </w:lvl>
    <w:lvl w:ilvl="3" w:tplc="F8962F38">
      <w:numFmt w:val="none"/>
      <w:lvlText w:val=""/>
      <w:lvlJc w:val="left"/>
      <w:pPr>
        <w:tabs>
          <w:tab w:val="num" w:pos="360"/>
        </w:tabs>
      </w:pPr>
    </w:lvl>
    <w:lvl w:ilvl="4" w:tplc="FB3CE472">
      <w:numFmt w:val="none"/>
      <w:lvlText w:val=""/>
      <w:lvlJc w:val="left"/>
      <w:pPr>
        <w:tabs>
          <w:tab w:val="num" w:pos="360"/>
        </w:tabs>
      </w:pPr>
    </w:lvl>
    <w:lvl w:ilvl="5" w:tplc="696846F2">
      <w:numFmt w:val="none"/>
      <w:lvlText w:val=""/>
      <w:lvlJc w:val="left"/>
      <w:pPr>
        <w:tabs>
          <w:tab w:val="num" w:pos="360"/>
        </w:tabs>
      </w:pPr>
    </w:lvl>
    <w:lvl w:ilvl="6" w:tplc="1EBED3D2">
      <w:numFmt w:val="none"/>
      <w:lvlText w:val=""/>
      <w:lvlJc w:val="left"/>
      <w:pPr>
        <w:tabs>
          <w:tab w:val="num" w:pos="360"/>
        </w:tabs>
      </w:pPr>
    </w:lvl>
    <w:lvl w:ilvl="7" w:tplc="B3C4F2CA">
      <w:numFmt w:val="none"/>
      <w:lvlText w:val=""/>
      <w:lvlJc w:val="left"/>
      <w:pPr>
        <w:tabs>
          <w:tab w:val="num" w:pos="360"/>
        </w:tabs>
      </w:pPr>
    </w:lvl>
    <w:lvl w:ilvl="8" w:tplc="B3A44A6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8D5"/>
    <w:rsid w:val="000C7C47"/>
    <w:rsid w:val="001C1866"/>
    <w:rsid w:val="00647532"/>
    <w:rsid w:val="00650F8B"/>
    <w:rsid w:val="006808D5"/>
    <w:rsid w:val="0086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C3906-3B6D-4F4E-AC6F-5762C011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5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65CC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65CC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1184</Words>
  <Characters>6755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106-03</dc:creator>
  <cp:keywords/>
  <dc:description/>
  <cp:lastModifiedBy>admin</cp:lastModifiedBy>
  <cp:revision>2</cp:revision>
  <dcterms:created xsi:type="dcterms:W3CDTF">2019-03-02T05:40:00Z</dcterms:created>
  <dcterms:modified xsi:type="dcterms:W3CDTF">2019-03-02T05:40:00Z</dcterms:modified>
</cp:coreProperties>
</file>